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562"/>
        <w:gridCol w:w="6009"/>
      </w:tblGrid>
      <w:tr w:rsidR="00700840" w:rsidTr="00664AEF">
        <w:tc>
          <w:tcPr>
            <w:tcW w:w="3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0840" w:rsidRDefault="00700840" w:rsidP="00664AE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Место дисциплины в структурной схеме образовательной программы</w:t>
            </w:r>
          </w:p>
        </w:tc>
        <w:tc>
          <w:tcPr>
            <w:tcW w:w="6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840" w:rsidRDefault="00700840" w:rsidP="00664AE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Образовательная программа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бакалавриата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  <w:p w:rsidR="00700840" w:rsidRDefault="00700840" w:rsidP="00664AE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ступень высшего образования).</w:t>
            </w:r>
          </w:p>
          <w:p w:rsidR="00700840" w:rsidRDefault="00700840" w:rsidP="00664AEF">
            <w:pPr>
              <w:tabs>
                <w:tab w:val="left" w:pos="2160"/>
                <w:tab w:val="left" w:pos="2520"/>
              </w:tabs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Специальности: </w:t>
            </w:r>
            <w:r>
              <w:rPr>
                <w:rStyle w:val="FontStyle34"/>
                <w:sz w:val="24"/>
                <w:szCs w:val="24"/>
              </w:rPr>
              <w:t>6-05-0114-01 «Социально-педагогическое и психологическое образование»</w:t>
            </w:r>
          </w:p>
          <w:p w:rsidR="00700840" w:rsidRDefault="00700840" w:rsidP="00664AE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700840" w:rsidTr="00664AEF">
        <w:tc>
          <w:tcPr>
            <w:tcW w:w="3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0840" w:rsidRDefault="00700840" w:rsidP="00664AEF">
            <w:pPr>
              <w:jc w:val="left"/>
              <w:rPr>
                <w:rFonts w:ascii="Times New Roman" w:hAnsi="Times New Roman" w:cs="Times New Roman"/>
                <w:bCs/>
                <w:color w:val="000000" w:themeColor="text1"/>
                <w:sz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</w:rPr>
              <w:t>Название дисциплины</w:t>
            </w:r>
          </w:p>
        </w:tc>
        <w:tc>
          <w:tcPr>
            <w:tcW w:w="6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0840" w:rsidRDefault="00700840" w:rsidP="00664AE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Психология развития (модуль «Психология»)</w:t>
            </w:r>
          </w:p>
        </w:tc>
      </w:tr>
      <w:tr w:rsidR="00700840" w:rsidTr="00664AEF">
        <w:tc>
          <w:tcPr>
            <w:tcW w:w="3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0840" w:rsidRDefault="00700840" w:rsidP="00664AEF">
            <w:pPr>
              <w:jc w:val="left"/>
              <w:rPr>
                <w:rFonts w:ascii="Times New Roman" w:hAnsi="Times New Roman" w:cs="Times New Roman"/>
                <w:bCs/>
                <w:color w:val="000000" w:themeColor="text1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Код  и название специальности</w:t>
            </w:r>
          </w:p>
        </w:tc>
        <w:tc>
          <w:tcPr>
            <w:tcW w:w="6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0840" w:rsidRDefault="00700840" w:rsidP="00664AEF">
            <w:pPr>
              <w:tabs>
                <w:tab w:val="left" w:pos="2160"/>
                <w:tab w:val="left" w:pos="2520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Style w:val="FontStyle34"/>
                <w:sz w:val="24"/>
                <w:szCs w:val="24"/>
              </w:rPr>
              <w:t>6-05-0114-01 «Социально-педагогическое и психологическое образование»</w:t>
            </w:r>
          </w:p>
        </w:tc>
      </w:tr>
      <w:tr w:rsidR="00700840" w:rsidTr="00664AEF">
        <w:tc>
          <w:tcPr>
            <w:tcW w:w="3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0840" w:rsidRDefault="00700840" w:rsidP="00664AEF">
            <w:pPr>
              <w:jc w:val="left"/>
              <w:rPr>
                <w:rFonts w:ascii="Times New Roman" w:hAnsi="Times New Roman" w:cs="Times New Roman"/>
                <w:bCs/>
                <w:color w:val="000000" w:themeColor="text1"/>
                <w:sz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</w:rPr>
              <w:t>Курс</w:t>
            </w:r>
          </w:p>
        </w:tc>
        <w:tc>
          <w:tcPr>
            <w:tcW w:w="6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0840" w:rsidRDefault="00700840" w:rsidP="00664AE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</w:tr>
      <w:tr w:rsidR="00700840" w:rsidTr="00664AEF">
        <w:tc>
          <w:tcPr>
            <w:tcW w:w="3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0840" w:rsidRDefault="00700840" w:rsidP="00664AEF">
            <w:pPr>
              <w:jc w:val="left"/>
              <w:rPr>
                <w:rFonts w:ascii="Times New Roman" w:hAnsi="Times New Roman" w:cs="Times New Roman"/>
                <w:bCs/>
                <w:color w:val="000000" w:themeColor="text1"/>
                <w:sz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</w:rPr>
              <w:t>Семестр</w:t>
            </w:r>
          </w:p>
        </w:tc>
        <w:tc>
          <w:tcPr>
            <w:tcW w:w="6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0840" w:rsidRDefault="00700840" w:rsidP="00664AE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</w:tr>
      <w:tr w:rsidR="00700840" w:rsidTr="00664AEF">
        <w:tc>
          <w:tcPr>
            <w:tcW w:w="3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0840" w:rsidRDefault="00700840" w:rsidP="00664AEF">
            <w:pPr>
              <w:jc w:val="left"/>
              <w:rPr>
                <w:rFonts w:ascii="Times New Roman" w:hAnsi="Times New Roman" w:cs="Times New Roman"/>
                <w:bCs/>
                <w:color w:val="000000" w:themeColor="text1"/>
                <w:sz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</w:rPr>
              <w:t>Краткое содержание</w:t>
            </w:r>
          </w:p>
        </w:tc>
        <w:tc>
          <w:tcPr>
            <w:tcW w:w="6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0840" w:rsidRDefault="00700840" w:rsidP="00664A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Понятие психического развития, основные теории психического развития, подходы к периодизации психического развития, периодизация психического развития по Д.Б. </w:t>
            </w:r>
            <w:proofErr w:type="spellStart"/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Эльконину</w:t>
            </w:r>
            <w:proofErr w:type="spellEnd"/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, общая характеристика психического развития человека от рождения до старости.</w:t>
            </w:r>
          </w:p>
        </w:tc>
      </w:tr>
      <w:tr w:rsidR="00700840" w:rsidTr="00664AEF">
        <w:tc>
          <w:tcPr>
            <w:tcW w:w="3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0840" w:rsidRDefault="00700840" w:rsidP="00664AEF">
            <w:pPr>
              <w:jc w:val="left"/>
              <w:rPr>
                <w:rFonts w:ascii="Times New Roman" w:hAnsi="Times New Roman" w:cs="Times New Roman"/>
                <w:bCs/>
                <w:color w:val="000000" w:themeColor="text1"/>
                <w:sz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</w:rPr>
              <w:t>Формируемые компетенции, результаты обучения</w:t>
            </w:r>
          </w:p>
        </w:tc>
        <w:tc>
          <w:tcPr>
            <w:tcW w:w="6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0840" w:rsidRDefault="00700840" w:rsidP="00664AE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shd w:val="clear" w:color="auto" w:fill="FFFFFF"/>
              </w:rPr>
              <w:t>Базовые профессиональные компетенции: быть способным использовать психологические знания об особенностях возрастного развития школьников в своей профессиональной деятельности, при организации процессов обучения и воспитания.</w:t>
            </w:r>
          </w:p>
        </w:tc>
      </w:tr>
      <w:tr w:rsidR="00700840" w:rsidTr="00664AEF">
        <w:tc>
          <w:tcPr>
            <w:tcW w:w="3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0840" w:rsidRDefault="00700840" w:rsidP="00664AEF">
            <w:pPr>
              <w:jc w:val="left"/>
              <w:rPr>
                <w:rFonts w:ascii="Times New Roman" w:hAnsi="Times New Roman" w:cs="Times New Roman"/>
                <w:bCs/>
                <w:color w:val="000000" w:themeColor="text1"/>
                <w:sz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</w:rPr>
              <w:t>Пререквизиты</w:t>
            </w:r>
          </w:p>
        </w:tc>
        <w:tc>
          <w:tcPr>
            <w:tcW w:w="6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840" w:rsidRDefault="00700840" w:rsidP="00664A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психология, педагогика.</w:t>
            </w:r>
          </w:p>
          <w:p w:rsidR="00700840" w:rsidRDefault="00700840" w:rsidP="00664AEF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700840" w:rsidTr="00664AEF">
        <w:tc>
          <w:tcPr>
            <w:tcW w:w="3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0840" w:rsidRDefault="00700840" w:rsidP="00664AEF">
            <w:pPr>
              <w:jc w:val="left"/>
              <w:rPr>
                <w:rFonts w:ascii="Times New Roman" w:hAnsi="Times New Roman" w:cs="Times New Roman"/>
                <w:bCs/>
                <w:color w:val="000000" w:themeColor="text1"/>
                <w:sz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</w:rPr>
              <w:t>Трудоемкость</w:t>
            </w:r>
          </w:p>
        </w:tc>
        <w:tc>
          <w:tcPr>
            <w:tcW w:w="6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0840" w:rsidRDefault="00700840" w:rsidP="00664A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108 часов. Из них 54 аудиторных часов, в том числе: 22 часа лекционных, 32 часа практических занятий. Форма контроля: экзамен – 3 семестр. Трудоемкость учебной дисциплины составляет 3 зачетны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е(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х) единицы.</w:t>
            </w:r>
          </w:p>
        </w:tc>
      </w:tr>
      <w:tr w:rsidR="00700840" w:rsidTr="00664AEF">
        <w:tc>
          <w:tcPr>
            <w:tcW w:w="3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0840" w:rsidRDefault="00700840" w:rsidP="00664AE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Результаты обучения (знать, уметь, иметь навык)</w:t>
            </w:r>
          </w:p>
        </w:tc>
        <w:tc>
          <w:tcPr>
            <w:tcW w:w="6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840" w:rsidRDefault="00700840" w:rsidP="00664AEF">
            <w:pPr>
              <w:pStyle w:val="Style3"/>
              <w:widowControl/>
              <w:tabs>
                <w:tab w:val="left" w:pos="0"/>
                <w:tab w:val="left" w:pos="284"/>
              </w:tabs>
              <w:spacing w:line="240" w:lineRule="atLeast"/>
              <w:ind w:firstLine="272"/>
              <w:jc w:val="both"/>
              <w:rPr>
                <w:rStyle w:val="FontStyle34"/>
                <w:sz w:val="24"/>
                <w:szCs w:val="24"/>
                <w:lang w:eastAsia="en-US"/>
              </w:rPr>
            </w:pPr>
            <w:r>
              <w:rPr>
                <w:rStyle w:val="FontStyle34"/>
                <w:sz w:val="24"/>
                <w:szCs w:val="24"/>
                <w:lang w:eastAsia="en-US"/>
              </w:rPr>
              <w:t xml:space="preserve">В ходе изучения учебной дисциплины «Психология развития» студенты должны </w:t>
            </w:r>
          </w:p>
          <w:p w:rsidR="00700840" w:rsidRDefault="00700840" w:rsidP="00664AEF">
            <w:pPr>
              <w:pStyle w:val="Style3"/>
              <w:widowControl/>
              <w:tabs>
                <w:tab w:val="left" w:pos="0"/>
                <w:tab w:val="left" w:pos="284"/>
              </w:tabs>
              <w:spacing w:line="240" w:lineRule="atLeast"/>
              <w:ind w:firstLine="272"/>
              <w:jc w:val="both"/>
              <w:rPr>
                <w:rStyle w:val="FontStyle34"/>
                <w:b/>
                <w:bCs/>
                <w:sz w:val="24"/>
                <w:szCs w:val="24"/>
                <w:lang w:eastAsia="en-US"/>
              </w:rPr>
            </w:pPr>
            <w:r>
              <w:rPr>
                <w:rStyle w:val="FontStyle34"/>
                <w:sz w:val="24"/>
                <w:szCs w:val="24"/>
                <w:lang w:eastAsia="en-US"/>
              </w:rPr>
              <w:t>знать:</w:t>
            </w:r>
          </w:p>
          <w:p w:rsidR="00700840" w:rsidRDefault="00700840" w:rsidP="00664AEF">
            <w:pPr>
              <w:pStyle w:val="Style3"/>
              <w:widowControl/>
              <w:numPr>
                <w:ilvl w:val="0"/>
                <w:numId w:val="1"/>
              </w:numPr>
              <w:tabs>
                <w:tab w:val="left" w:pos="0"/>
                <w:tab w:val="left" w:pos="284"/>
              </w:tabs>
              <w:spacing w:line="240" w:lineRule="atLeast"/>
              <w:ind w:left="0" w:firstLine="272"/>
              <w:jc w:val="both"/>
              <w:rPr>
                <w:rStyle w:val="FontStyle34"/>
                <w:sz w:val="24"/>
                <w:szCs w:val="24"/>
                <w:lang w:eastAsia="en-US"/>
              </w:rPr>
            </w:pPr>
            <w:r>
              <w:rPr>
                <w:rStyle w:val="FontStyle34"/>
                <w:sz w:val="24"/>
                <w:szCs w:val="24"/>
                <w:lang w:eastAsia="en-US"/>
              </w:rPr>
              <w:t>основные теоретические подходы, объясняющие процесс психического развития и его общие закономерности;</w:t>
            </w:r>
          </w:p>
          <w:p w:rsidR="00700840" w:rsidRDefault="00700840" w:rsidP="00664AEF">
            <w:pPr>
              <w:pStyle w:val="Style3"/>
              <w:widowControl/>
              <w:numPr>
                <w:ilvl w:val="0"/>
                <w:numId w:val="1"/>
              </w:numPr>
              <w:tabs>
                <w:tab w:val="left" w:pos="0"/>
                <w:tab w:val="left" w:pos="284"/>
              </w:tabs>
              <w:spacing w:line="240" w:lineRule="atLeast"/>
              <w:ind w:left="0" w:firstLine="272"/>
              <w:jc w:val="both"/>
              <w:rPr>
                <w:rStyle w:val="FontStyle34"/>
                <w:sz w:val="24"/>
                <w:szCs w:val="24"/>
                <w:lang w:eastAsia="en-US"/>
              </w:rPr>
            </w:pPr>
            <w:r>
              <w:rPr>
                <w:rStyle w:val="FontStyle34"/>
                <w:sz w:val="24"/>
                <w:szCs w:val="24"/>
                <w:lang w:eastAsia="en-US"/>
              </w:rPr>
              <w:t>возрастные периодизации психического развития и особенности развития человека на разных возрастных этапах;</w:t>
            </w:r>
          </w:p>
          <w:p w:rsidR="00700840" w:rsidRDefault="00700840" w:rsidP="00664AEF">
            <w:pPr>
              <w:pStyle w:val="Style3"/>
              <w:widowControl/>
              <w:numPr>
                <w:ilvl w:val="0"/>
                <w:numId w:val="1"/>
              </w:numPr>
              <w:tabs>
                <w:tab w:val="left" w:pos="0"/>
                <w:tab w:val="left" w:pos="284"/>
              </w:tabs>
              <w:spacing w:line="240" w:lineRule="atLeast"/>
              <w:ind w:left="0" w:firstLine="272"/>
              <w:jc w:val="both"/>
              <w:rPr>
                <w:rStyle w:val="FontStyle34"/>
                <w:sz w:val="24"/>
                <w:szCs w:val="24"/>
                <w:lang w:eastAsia="en-US"/>
              </w:rPr>
            </w:pPr>
            <w:r>
              <w:rPr>
                <w:rStyle w:val="FontStyle34"/>
                <w:sz w:val="24"/>
                <w:szCs w:val="24"/>
                <w:lang w:eastAsia="en-US"/>
              </w:rPr>
              <w:t>структуру психологии развития и ее связь с другими науками;</w:t>
            </w:r>
          </w:p>
          <w:p w:rsidR="00700840" w:rsidRDefault="00700840" w:rsidP="00664AEF">
            <w:pPr>
              <w:pStyle w:val="Style3"/>
              <w:widowControl/>
              <w:numPr>
                <w:ilvl w:val="0"/>
                <w:numId w:val="1"/>
              </w:numPr>
              <w:tabs>
                <w:tab w:val="left" w:pos="0"/>
                <w:tab w:val="left" w:pos="284"/>
              </w:tabs>
              <w:spacing w:line="240" w:lineRule="atLeast"/>
              <w:ind w:left="0" w:firstLine="272"/>
              <w:jc w:val="both"/>
              <w:rPr>
                <w:rStyle w:val="FontStyle34"/>
                <w:sz w:val="24"/>
                <w:szCs w:val="24"/>
                <w:lang w:eastAsia="en-US"/>
              </w:rPr>
            </w:pPr>
            <w:r>
              <w:rPr>
                <w:rStyle w:val="FontStyle34"/>
                <w:sz w:val="24"/>
                <w:szCs w:val="24"/>
                <w:lang w:eastAsia="en-US"/>
              </w:rPr>
              <w:t>методы, используемые в ходе организации научного исследования по психологии развития;</w:t>
            </w:r>
          </w:p>
          <w:p w:rsidR="00700840" w:rsidRDefault="00700840" w:rsidP="00664AEF">
            <w:pPr>
              <w:pStyle w:val="Style6"/>
              <w:widowControl/>
              <w:tabs>
                <w:tab w:val="left" w:pos="0"/>
              </w:tabs>
              <w:spacing w:line="240" w:lineRule="atLeast"/>
              <w:ind w:right="1536" w:firstLine="272"/>
              <w:jc w:val="both"/>
              <w:rPr>
                <w:rStyle w:val="FontStyle34"/>
                <w:sz w:val="24"/>
                <w:szCs w:val="24"/>
                <w:lang w:eastAsia="en-US"/>
              </w:rPr>
            </w:pPr>
            <w:r>
              <w:rPr>
                <w:rStyle w:val="FontStyle35"/>
                <w:lang w:eastAsia="en-US"/>
              </w:rPr>
              <w:t>уметь:</w:t>
            </w:r>
          </w:p>
          <w:p w:rsidR="00700840" w:rsidRDefault="00700840" w:rsidP="00664AEF">
            <w:pPr>
              <w:pStyle w:val="Style3"/>
              <w:widowControl/>
              <w:numPr>
                <w:ilvl w:val="0"/>
                <w:numId w:val="1"/>
              </w:numPr>
              <w:tabs>
                <w:tab w:val="left" w:pos="0"/>
                <w:tab w:val="left" w:pos="284"/>
              </w:tabs>
              <w:spacing w:line="240" w:lineRule="atLeast"/>
              <w:ind w:left="0" w:firstLine="272"/>
              <w:jc w:val="both"/>
              <w:rPr>
                <w:rStyle w:val="FontStyle34"/>
                <w:sz w:val="24"/>
                <w:szCs w:val="24"/>
                <w:lang w:eastAsia="en-US"/>
              </w:rPr>
            </w:pPr>
            <w:r>
              <w:rPr>
                <w:rStyle w:val="FontStyle34"/>
                <w:sz w:val="24"/>
                <w:szCs w:val="24"/>
                <w:lang w:eastAsia="en-US"/>
              </w:rPr>
              <w:t>определять возраст психического развития;</w:t>
            </w:r>
          </w:p>
          <w:p w:rsidR="00700840" w:rsidRDefault="00700840" w:rsidP="00664AEF">
            <w:pPr>
              <w:pStyle w:val="Style3"/>
              <w:widowControl/>
              <w:numPr>
                <w:ilvl w:val="0"/>
                <w:numId w:val="1"/>
              </w:numPr>
              <w:tabs>
                <w:tab w:val="left" w:pos="0"/>
                <w:tab w:val="left" w:pos="284"/>
              </w:tabs>
              <w:spacing w:line="240" w:lineRule="atLeast"/>
              <w:ind w:left="0" w:firstLine="272"/>
              <w:jc w:val="both"/>
              <w:rPr>
                <w:rStyle w:val="FontStyle34"/>
                <w:sz w:val="24"/>
                <w:szCs w:val="24"/>
                <w:lang w:eastAsia="en-US"/>
              </w:rPr>
            </w:pPr>
            <w:r>
              <w:rPr>
                <w:rStyle w:val="FontStyle34"/>
                <w:sz w:val="24"/>
                <w:szCs w:val="24"/>
                <w:lang w:eastAsia="en-US"/>
              </w:rPr>
              <w:t>определять содержание процесса обучения и воспитания ребенка в соответствии с его возрастными психическими свойствами;</w:t>
            </w:r>
          </w:p>
          <w:p w:rsidR="00700840" w:rsidRDefault="00700840" w:rsidP="00664AEF">
            <w:pPr>
              <w:pStyle w:val="Style3"/>
              <w:widowControl/>
              <w:tabs>
                <w:tab w:val="left" w:pos="720"/>
              </w:tabs>
              <w:spacing w:line="240" w:lineRule="atLeast"/>
              <w:ind w:left="595" w:firstLine="272"/>
              <w:jc w:val="both"/>
              <w:rPr>
                <w:rStyle w:val="FontStyle34"/>
                <w:b/>
                <w:sz w:val="24"/>
                <w:szCs w:val="24"/>
                <w:lang w:eastAsia="en-US"/>
              </w:rPr>
            </w:pPr>
            <w:r>
              <w:rPr>
                <w:rStyle w:val="FontStyle34"/>
                <w:sz w:val="24"/>
                <w:szCs w:val="24"/>
                <w:lang w:eastAsia="en-US"/>
              </w:rPr>
              <w:t>владеть:</w:t>
            </w:r>
          </w:p>
          <w:p w:rsidR="00700840" w:rsidRDefault="00700840" w:rsidP="00664AEF">
            <w:pPr>
              <w:pStyle w:val="Style3"/>
              <w:widowControl/>
              <w:numPr>
                <w:ilvl w:val="0"/>
                <w:numId w:val="1"/>
              </w:numPr>
              <w:tabs>
                <w:tab w:val="left" w:pos="0"/>
                <w:tab w:val="left" w:pos="284"/>
              </w:tabs>
              <w:spacing w:line="240" w:lineRule="atLeast"/>
              <w:ind w:left="0" w:firstLine="272"/>
              <w:jc w:val="both"/>
              <w:rPr>
                <w:rStyle w:val="FontStyle34"/>
                <w:sz w:val="24"/>
                <w:szCs w:val="24"/>
                <w:lang w:eastAsia="en-US"/>
              </w:rPr>
            </w:pPr>
            <w:r>
              <w:rPr>
                <w:rStyle w:val="FontStyle34"/>
                <w:sz w:val="24"/>
                <w:szCs w:val="24"/>
                <w:lang w:eastAsia="en-US"/>
              </w:rPr>
              <w:t>приемами объяснения причин нарушения психического развития;</w:t>
            </w:r>
          </w:p>
          <w:p w:rsidR="00700840" w:rsidRDefault="00700840" w:rsidP="00664AEF">
            <w:pPr>
              <w:pStyle w:val="Style3"/>
              <w:widowControl/>
              <w:numPr>
                <w:ilvl w:val="0"/>
                <w:numId w:val="1"/>
              </w:numPr>
              <w:tabs>
                <w:tab w:val="left" w:pos="0"/>
                <w:tab w:val="left" w:pos="284"/>
              </w:tabs>
              <w:spacing w:line="240" w:lineRule="atLeast"/>
              <w:ind w:left="0" w:firstLine="272"/>
              <w:jc w:val="both"/>
              <w:rPr>
                <w:rStyle w:val="FontStyle34"/>
                <w:sz w:val="24"/>
                <w:szCs w:val="24"/>
                <w:lang w:eastAsia="en-US"/>
              </w:rPr>
            </w:pPr>
            <w:r>
              <w:rPr>
                <w:rStyle w:val="FontStyle34"/>
                <w:sz w:val="24"/>
                <w:szCs w:val="24"/>
                <w:lang w:eastAsia="en-US"/>
              </w:rPr>
              <w:t>способами диагностики особенностей психического развития и деятельности человека на разных возрастных стадиях.</w:t>
            </w:r>
          </w:p>
          <w:p w:rsidR="00700840" w:rsidRDefault="00700840" w:rsidP="00664AEF">
            <w:pPr>
              <w:spacing w:line="240" w:lineRule="atLeast"/>
              <w:ind w:firstLine="272"/>
            </w:pPr>
          </w:p>
        </w:tc>
      </w:tr>
      <w:tr w:rsidR="00700840" w:rsidTr="00664AEF">
        <w:tc>
          <w:tcPr>
            <w:tcW w:w="3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840" w:rsidRDefault="00700840" w:rsidP="00664AEF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</w:rPr>
              <w:lastRenderedPageBreak/>
              <w:t>Формируемые компетенции</w:t>
            </w:r>
          </w:p>
          <w:p w:rsidR="00700840" w:rsidRDefault="00700840" w:rsidP="00664AE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</w:pPr>
          </w:p>
        </w:tc>
        <w:tc>
          <w:tcPr>
            <w:tcW w:w="6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840" w:rsidRDefault="00700840" w:rsidP="00664AEF">
            <w:pPr>
              <w:ind w:firstLine="567"/>
              <w:rPr>
                <w:rFonts w:ascii="Times New Roman" w:hAnsi="Times New Roman" w:cs="Times New Roman"/>
                <w:i/>
                <w:spacing w:val="-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pacing w:val="-4"/>
                <w:sz w:val="24"/>
                <w:szCs w:val="24"/>
              </w:rPr>
              <w:t>специальными компетенциями (далее – СК):</w:t>
            </w:r>
          </w:p>
          <w:p w:rsidR="00700840" w:rsidRDefault="00700840" w:rsidP="00664AEF">
            <w:pPr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СК-5. Использовать современные подходы к пониманию психического развития в профессиональной деятельности и для саморазвития.</w:t>
            </w:r>
          </w:p>
          <w:p w:rsidR="00700840" w:rsidRDefault="00700840" w:rsidP="00664A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0840" w:rsidTr="00664AEF">
        <w:tc>
          <w:tcPr>
            <w:tcW w:w="3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0840" w:rsidRDefault="00700840" w:rsidP="00664AEF">
            <w:pPr>
              <w:jc w:val="left"/>
              <w:rPr>
                <w:rFonts w:ascii="Times New Roman" w:hAnsi="Times New Roman" w:cs="Times New Roman"/>
                <w:bCs/>
                <w:color w:val="000000" w:themeColor="text1"/>
                <w:sz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</w:rPr>
              <w:t>Форма промежуточной аттестации</w:t>
            </w:r>
          </w:p>
        </w:tc>
        <w:tc>
          <w:tcPr>
            <w:tcW w:w="6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840" w:rsidRDefault="00700840" w:rsidP="00664A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2-й семестр: экзамен.</w:t>
            </w:r>
          </w:p>
          <w:p w:rsidR="00700840" w:rsidRDefault="00700840" w:rsidP="00664AEF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</w:tbl>
    <w:p w:rsidR="003D0A29" w:rsidRDefault="003D0A29">
      <w:bookmarkStart w:id="0" w:name="_GoBack"/>
      <w:bookmarkEnd w:id="0"/>
    </w:p>
    <w:sectPr w:rsidR="003D0A2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424C70"/>
    <w:multiLevelType w:val="hybridMultilevel"/>
    <w:tmpl w:val="5BA2BA1E"/>
    <w:lvl w:ilvl="0" w:tplc="2D6E2F3A"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17C6"/>
    <w:rsid w:val="003D0A29"/>
    <w:rsid w:val="006217C6"/>
    <w:rsid w:val="007008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0840"/>
    <w:pPr>
      <w:spacing w:after="0" w:line="240" w:lineRule="auto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3">
    <w:name w:val="Style3"/>
    <w:basedOn w:val="a"/>
    <w:uiPriority w:val="99"/>
    <w:rsid w:val="00700840"/>
    <w:pPr>
      <w:widowControl w:val="0"/>
      <w:autoSpaceDE w:val="0"/>
      <w:autoSpaceDN w:val="0"/>
      <w:adjustRightInd w:val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6">
    <w:name w:val="Style6"/>
    <w:basedOn w:val="a"/>
    <w:uiPriority w:val="99"/>
    <w:rsid w:val="00700840"/>
    <w:pPr>
      <w:widowControl w:val="0"/>
      <w:autoSpaceDE w:val="0"/>
      <w:autoSpaceDN w:val="0"/>
      <w:adjustRightInd w:val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34">
    <w:name w:val="Font Style34"/>
    <w:uiPriority w:val="99"/>
    <w:rsid w:val="00700840"/>
    <w:rPr>
      <w:rFonts w:ascii="Times New Roman" w:hAnsi="Times New Roman" w:cs="Times New Roman" w:hint="default"/>
      <w:sz w:val="26"/>
      <w:szCs w:val="26"/>
    </w:rPr>
  </w:style>
  <w:style w:type="character" w:customStyle="1" w:styleId="FontStyle35">
    <w:name w:val="Font Style35"/>
    <w:uiPriority w:val="99"/>
    <w:rsid w:val="00700840"/>
    <w:rPr>
      <w:rFonts w:ascii="Times New Roman" w:hAnsi="Times New Roman" w:cs="Times New Roman" w:hint="default"/>
      <w:b/>
      <w:bCs/>
      <w:sz w:val="26"/>
      <w:szCs w:val="26"/>
    </w:rPr>
  </w:style>
  <w:style w:type="table" w:styleId="a3">
    <w:name w:val="Table Grid"/>
    <w:basedOn w:val="a1"/>
    <w:uiPriority w:val="59"/>
    <w:rsid w:val="00700840"/>
    <w:pPr>
      <w:spacing w:after="0" w:line="240" w:lineRule="auto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0840"/>
    <w:pPr>
      <w:spacing w:after="0" w:line="240" w:lineRule="auto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3">
    <w:name w:val="Style3"/>
    <w:basedOn w:val="a"/>
    <w:uiPriority w:val="99"/>
    <w:rsid w:val="00700840"/>
    <w:pPr>
      <w:widowControl w:val="0"/>
      <w:autoSpaceDE w:val="0"/>
      <w:autoSpaceDN w:val="0"/>
      <w:adjustRightInd w:val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6">
    <w:name w:val="Style6"/>
    <w:basedOn w:val="a"/>
    <w:uiPriority w:val="99"/>
    <w:rsid w:val="00700840"/>
    <w:pPr>
      <w:widowControl w:val="0"/>
      <w:autoSpaceDE w:val="0"/>
      <w:autoSpaceDN w:val="0"/>
      <w:adjustRightInd w:val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34">
    <w:name w:val="Font Style34"/>
    <w:uiPriority w:val="99"/>
    <w:rsid w:val="00700840"/>
    <w:rPr>
      <w:rFonts w:ascii="Times New Roman" w:hAnsi="Times New Roman" w:cs="Times New Roman" w:hint="default"/>
      <w:sz w:val="26"/>
      <w:szCs w:val="26"/>
    </w:rPr>
  </w:style>
  <w:style w:type="character" w:customStyle="1" w:styleId="FontStyle35">
    <w:name w:val="Font Style35"/>
    <w:uiPriority w:val="99"/>
    <w:rsid w:val="00700840"/>
    <w:rPr>
      <w:rFonts w:ascii="Times New Roman" w:hAnsi="Times New Roman" w:cs="Times New Roman" w:hint="default"/>
      <w:b/>
      <w:bCs/>
      <w:sz w:val="26"/>
      <w:szCs w:val="26"/>
    </w:rPr>
  </w:style>
  <w:style w:type="table" w:styleId="a3">
    <w:name w:val="Table Grid"/>
    <w:basedOn w:val="a1"/>
    <w:uiPriority w:val="59"/>
    <w:rsid w:val="00700840"/>
    <w:pPr>
      <w:spacing w:after="0" w:line="240" w:lineRule="auto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341</Words>
  <Characters>1950</Characters>
  <Application>Microsoft Office Word</Application>
  <DocSecurity>0</DocSecurity>
  <Lines>16</Lines>
  <Paragraphs>4</Paragraphs>
  <ScaleCrop>false</ScaleCrop>
  <Company/>
  <LinksUpToDate>false</LinksUpToDate>
  <CharactersWithSpaces>2287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user404</dc:creator>
  <cp:keywords/>
  <dc:description/>
  <cp:lastModifiedBy>user404</cp:lastModifiedBy>
  <cp:revision>2</cp:revision>
  <dcterms:created xsi:type="dcterms:W3CDTF">2025-05-06T13:14:00Z</dcterms:created>
  <dcterms:modified xsi:type="dcterms:W3CDTF">2025-05-06T13:14:00Z</dcterms:modified>
</cp:coreProperties>
</file>